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FF1EE" w14:textId="71D8CFB7" w:rsidR="002049F4" w:rsidRDefault="0052198F" w:rsidP="00A30A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Programme </w:t>
      </w:r>
      <w:r w:rsidR="004D7223" w:rsidRPr="00CF0D9F">
        <w:rPr>
          <w:sz w:val="28"/>
          <w:szCs w:val="28"/>
        </w:rPr>
        <w:t>pour la semaine du 6 avril 2020</w:t>
      </w:r>
    </w:p>
    <w:p w14:paraId="17F79EDD" w14:textId="15D6076A" w:rsidR="00F545CC" w:rsidRPr="00CF0D9F" w:rsidRDefault="00F545CC" w:rsidP="00A30A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Voici le lien pour accéder aux exercices: </w:t>
      </w:r>
      <w:r w:rsidRPr="00F545CC">
        <w:rPr>
          <w:sz w:val="28"/>
          <w:szCs w:val="28"/>
        </w:rPr>
        <w:t>https://we.tl/t-36hmsvpN05</w:t>
      </w:r>
    </w:p>
    <w:p w14:paraId="165C1C81" w14:textId="40DC229F" w:rsidR="008E089D" w:rsidRPr="00CF0D9F" w:rsidRDefault="00805354" w:rsidP="008A1FDC">
      <w:pPr>
        <w:jc w:val="center"/>
        <w:rPr>
          <w:b/>
          <w:bCs/>
          <w:sz w:val="28"/>
          <w:szCs w:val="28"/>
          <w:u w:val="single"/>
        </w:rPr>
      </w:pPr>
      <w:r w:rsidRPr="00CF0D9F">
        <w:rPr>
          <w:b/>
          <w:bCs/>
          <w:sz w:val="28"/>
          <w:szCs w:val="28"/>
          <w:highlight w:val="yellow"/>
          <w:u w:val="single"/>
        </w:rPr>
        <w:t>NOUVELLES NOTIONS</w:t>
      </w:r>
    </w:p>
    <w:p w14:paraId="208A2184" w14:textId="2AD79864" w:rsidR="00D14E1C" w:rsidRDefault="00805354" w:rsidP="002049F4">
      <w:pPr>
        <w:pStyle w:val="Paragraphedeliste"/>
        <w:numPr>
          <w:ilvl w:val="0"/>
          <w:numId w:val="2"/>
        </w:numPr>
      </w:pPr>
      <w:r w:rsidRPr="00540E2E">
        <w:rPr>
          <w:b/>
          <w:bCs/>
          <w:highlight w:val="yellow"/>
        </w:rPr>
        <w:t>Orthographe</w:t>
      </w:r>
      <w:r>
        <w:rPr>
          <w:highlight w:val="yellow"/>
        </w:rPr>
        <w:t> : l</w:t>
      </w:r>
      <w:r w:rsidR="00D14E1C" w:rsidRPr="002049F4">
        <w:rPr>
          <w:highlight w:val="yellow"/>
        </w:rPr>
        <w:t>eçon</w:t>
      </w:r>
      <w:r w:rsidR="006838ED">
        <w:rPr>
          <w:highlight w:val="yellow"/>
        </w:rPr>
        <w:t>s</w:t>
      </w:r>
      <w:r w:rsidR="00FD4B75" w:rsidRPr="002049F4">
        <w:rPr>
          <w:highlight w:val="yellow"/>
        </w:rPr>
        <w:t xml:space="preserve"> -vidéo</w:t>
      </w:r>
      <w:r w:rsidR="006838ED">
        <w:rPr>
          <w:highlight w:val="yellow"/>
        </w:rPr>
        <w:t>s</w:t>
      </w:r>
      <w:r w:rsidR="00FD4B75" w:rsidRPr="002049F4">
        <w:rPr>
          <w:highlight w:val="yellow"/>
        </w:rPr>
        <w:t xml:space="preserve"> sur le pluriel des noms</w:t>
      </w:r>
      <w:r w:rsidR="00540E2E">
        <w:t>.</w:t>
      </w:r>
    </w:p>
    <w:p w14:paraId="6F1698F5" w14:textId="0F811BCC" w:rsidR="004A1DEF" w:rsidRDefault="00630060">
      <w:pPr>
        <w:rPr>
          <w:rStyle w:val="Lienhypertexte"/>
        </w:rPr>
      </w:pPr>
      <w:hyperlink r:id="rId5" w:history="1">
        <w:r w:rsidR="004A1DEF" w:rsidRPr="008F2206">
          <w:rPr>
            <w:rStyle w:val="Lienhypertexte"/>
          </w:rPr>
          <w:t>https://www.professeurphifix.net/video/ce2/ce2_ortho_pluriel.html</w:t>
        </w:r>
      </w:hyperlink>
    </w:p>
    <w:p w14:paraId="292A39B2" w14:textId="10A34244" w:rsidR="00D14E1C" w:rsidRDefault="00630060">
      <w:pPr>
        <w:rPr>
          <w:rStyle w:val="Lienhypertexte"/>
        </w:rPr>
      </w:pPr>
      <w:hyperlink r:id="rId6" w:history="1">
        <w:r w:rsidR="006B2CBA" w:rsidRPr="00EB10C3">
          <w:rPr>
            <w:rStyle w:val="Lienhypertexte"/>
          </w:rPr>
          <w:t>https://bescherelle.com/thematiques-jeux/jeux-ce2</w:t>
        </w:r>
      </w:hyperlink>
    </w:p>
    <w:p w14:paraId="70090781" w14:textId="7A1CB568" w:rsidR="00FD78BB" w:rsidRDefault="00F55755">
      <w:r>
        <w:t>Exercices sur le pluriel des noms (document joint) à la suite des deux vidéos.</w:t>
      </w:r>
    </w:p>
    <w:p w14:paraId="3A686239" w14:textId="77777777" w:rsidR="00CF0D9F" w:rsidRDefault="00CF0D9F"/>
    <w:p w14:paraId="27B0831C" w14:textId="50BAB1F6" w:rsidR="00FD78BB" w:rsidRPr="00FD78BB" w:rsidRDefault="00FD78BB" w:rsidP="00FD78BB">
      <w:pPr>
        <w:pStyle w:val="Paragraphedeliste"/>
        <w:numPr>
          <w:ilvl w:val="0"/>
          <w:numId w:val="2"/>
        </w:numPr>
        <w:rPr>
          <w:rStyle w:val="Lienhypertexte"/>
          <w:b/>
          <w:bCs/>
          <w:color w:val="auto"/>
          <w:highlight w:val="yellow"/>
          <w:u w:val="none"/>
        </w:rPr>
      </w:pPr>
      <w:r w:rsidRPr="00FD78BB">
        <w:rPr>
          <w:rStyle w:val="Lienhypertexte"/>
          <w:b/>
          <w:bCs/>
          <w:color w:val="auto"/>
          <w:highlight w:val="yellow"/>
          <w:u w:val="none"/>
        </w:rPr>
        <w:t>Lexique : les synonymes</w:t>
      </w:r>
      <w:r>
        <w:rPr>
          <w:rStyle w:val="Lienhypertexte"/>
          <w:b/>
          <w:bCs/>
          <w:color w:val="auto"/>
          <w:highlight w:val="yellow"/>
          <w:u w:val="none"/>
        </w:rPr>
        <w:t xml:space="preserve"> </w:t>
      </w:r>
      <w:r w:rsidRPr="00FD78BB">
        <w:rPr>
          <w:rStyle w:val="Lienhypertexte"/>
          <w:b/>
          <w:bCs/>
          <w:color w:val="auto"/>
          <w:highlight w:val="yellow"/>
          <w:u w:val="none"/>
        </w:rPr>
        <w:t>/ les antonymes (en vidéo</w:t>
      </w:r>
      <w:r w:rsidR="005E3F58">
        <w:rPr>
          <w:rStyle w:val="Lienhypertexte"/>
          <w:b/>
          <w:bCs/>
          <w:color w:val="auto"/>
          <w:highlight w:val="yellow"/>
          <w:u w:val="none"/>
        </w:rPr>
        <w:t>s</w:t>
      </w:r>
      <w:r w:rsidRPr="00FD78BB">
        <w:rPr>
          <w:rStyle w:val="Lienhypertexte"/>
          <w:b/>
          <w:bCs/>
          <w:color w:val="auto"/>
          <w:highlight w:val="yellow"/>
          <w:u w:val="none"/>
        </w:rPr>
        <w:t xml:space="preserve">) </w:t>
      </w:r>
    </w:p>
    <w:p w14:paraId="39A2A39C" w14:textId="1A2A1A18" w:rsidR="00FD78BB" w:rsidRPr="00FD78BB" w:rsidRDefault="00630060" w:rsidP="00FD78BB">
      <w:pPr>
        <w:rPr>
          <w:color w:val="0000FF"/>
          <w:u w:val="single"/>
        </w:rPr>
      </w:pPr>
      <w:hyperlink r:id="rId7" w:history="1">
        <w:r w:rsidR="00FD78BB" w:rsidRPr="003E55AC">
          <w:rPr>
            <w:rStyle w:val="Lienhypertexte"/>
          </w:rPr>
          <w:t>https://www.lumni.fr/video/les-synonymes</w:t>
        </w:r>
      </w:hyperlink>
    </w:p>
    <w:p w14:paraId="1891AD42" w14:textId="1E90E56F" w:rsidR="00FD78BB" w:rsidRDefault="00630060" w:rsidP="00FD78BB">
      <w:pPr>
        <w:rPr>
          <w:color w:val="0000FF"/>
          <w:u w:val="single"/>
        </w:rPr>
      </w:pPr>
      <w:hyperlink r:id="rId8" w:history="1">
        <w:r w:rsidR="00FD78BB" w:rsidRPr="00163D27">
          <w:rPr>
            <w:color w:val="0000FF"/>
            <w:u w:val="single"/>
          </w:rPr>
          <w:t>https://www.lumni.fr/video/les-antonymes</w:t>
        </w:r>
      </w:hyperlink>
    </w:p>
    <w:p w14:paraId="758EEA57" w14:textId="77777777" w:rsidR="00E33038" w:rsidRDefault="00E33038"/>
    <w:p w14:paraId="7499A438" w14:textId="3502C966" w:rsidR="00160BFF" w:rsidRDefault="00A72E91" w:rsidP="00160BFF">
      <w:pPr>
        <w:pStyle w:val="Paragraphedeliste"/>
        <w:numPr>
          <w:ilvl w:val="0"/>
          <w:numId w:val="2"/>
        </w:numPr>
      </w:pPr>
      <w:r w:rsidRPr="00540E2E">
        <w:rPr>
          <w:b/>
          <w:bCs/>
          <w:highlight w:val="yellow"/>
        </w:rPr>
        <w:t>Le partage</w:t>
      </w:r>
      <w:r w:rsidRPr="002313C9">
        <w:rPr>
          <w:highlight w:val="yellow"/>
        </w:rPr>
        <w:t> :</w:t>
      </w:r>
      <w:r w:rsidR="00F240CE" w:rsidRPr="002313C9">
        <w:rPr>
          <w:highlight w:val="yellow"/>
        </w:rPr>
        <w:t xml:space="preserve"> Leçon </w:t>
      </w:r>
      <w:r w:rsidR="002455C3">
        <w:rPr>
          <w:highlight w:val="yellow"/>
        </w:rPr>
        <w:t xml:space="preserve">suivie des </w:t>
      </w:r>
      <w:r w:rsidR="00F240CE" w:rsidRPr="002313C9">
        <w:rPr>
          <w:highlight w:val="yellow"/>
        </w:rPr>
        <w:t>exercices</w:t>
      </w:r>
      <w:r w:rsidR="00F240CE">
        <w:t xml:space="preserve"> (document joint</w:t>
      </w:r>
      <w:r w:rsidR="002455C3">
        <w:t>.</w:t>
      </w:r>
      <w:r w:rsidR="00F240CE">
        <w:t>)</w:t>
      </w:r>
    </w:p>
    <w:p w14:paraId="46F51948" w14:textId="77777777" w:rsidR="00CF64AA" w:rsidRDefault="00CF64AA" w:rsidP="00CF64AA">
      <w:pPr>
        <w:pStyle w:val="Paragraphedeliste"/>
      </w:pPr>
    </w:p>
    <w:p w14:paraId="1876F2A7" w14:textId="63792C14" w:rsidR="00B03512" w:rsidRDefault="00B03512" w:rsidP="005E3F58">
      <w:pPr>
        <w:pStyle w:val="Paragraphedeliste"/>
        <w:numPr>
          <w:ilvl w:val="0"/>
          <w:numId w:val="2"/>
        </w:numPr>
      </w:pPr>
      <w:r w:rsidRPr="00160BFF">
        <w:rPr>
          <w:b/>
          <w:bCs/>
          <w:highlight w:val="yellow"/>
        </w:rPr>
        <w:t>Géométrie</w:t>
      </w:r>
      <w:r w:rsidR="005E3F58">
        <w:rPr>
          <w:b/>
          <w:bCs/>
          <w:highlight w:val="yellow"/>
        </w:rPr>
        <w:t> </w:t>
      </w:r>
      <w:r w:rsidR="005E3F58">
        <w:t xml:space="preserve">: </w:t>
      </w:r>
      <w:r w:rsidR="006838ED">
        <w:t xml:space="preserve">leçons </w:t>
      </w:r>
      <w:proofErr w:type="gramStart"/>
      <w:r w:rsidR="006838ED">
        <w:t>vidéos</w:t>
      </w:r>
      <w:proofErr w:type="gramEnd"/>
      <w:r w:rsidR="005E3F58">
        <w:t xml:space="preserve"> avec les liens ci-dessous =</w:t>
      </w:r>
      <w:r w:rsidR="00DC7963">
        <w:t xml:space="preserve">Tracer un losange- </w:t>
      </w:r>
      <w:r>
        <w:t>droites perpendiculaires et droites parallèles</w:t>
      </w:r>
      <w:r w:rsidR="00163D27">
        <w:t xml:space="preserve"> – Construire un cercle</w:t>
      </w:r>
      <w:r>
        <w:t xml:space="preserve"> </w:t>
      </w:r>
    </w:p>
    <w:p w14:paraId="64A1903E" w14:textId="25B9AF05" w:rsidR="00DC7963" w:rsidRDefault="00630060" w:rsidP="00DC7963">
      <w:hyperlink r:id="rId9" w:history="1">
        <w:r w:rsidR="00DC7963" w:rsidRPr="00DC7963">
          <w:rPr>
            <w:color w:val="0000FF"/>
            <w:u w:val="single"/>
          </w:rPr>
          <w:t>https://lesfondamentaux.reseau-canope.fr/video/tracer-un-losange.html</w:t>
        </w:r>
      </w:hyperlink>
    </w:p>
    <w:p w14:paraId="585C8E3D" w14:textId="623A8FC2" w:rsidR="00B03512" w:rsidRDefault="00630060" w:rsidP="00B03512">
      <w:hyperlink r:id="rId10" w:history="1">
        <w:r w:rsidR="00B03512" w:rsidRPr="00B03512">
          <w:rPr>
            <w:color w:val="0000FF"/>
            <w:u w:val="single"/>
          </w:rPr>
          <w:t>https://lesfondamentaux.reseau-canope.fr/video/tracer-des-perpendiculaires.html</w:t>
        </w:r>
      </w:hyperlink>
    </w:p>
    <w:p w14:paraId="65CC14EA" w14:textId="6BCFC82C" w:rsidR="00083CBA" w:rsidRDefault="00630060" w:rsidP="00B03512">
      <w:pPr>
        <w:rPr>
          <w:color w:val="0000FF"/>
          <w:u w:val="single"/>
        </w:rPr>
      </w:pPr>
      <w:hyperlink r:id="rId11" w:history="1">
        <w:r w:rsidR="00B440A6" w:rsidRPr="00B440A6">
          <w:rPr>
            <w:color w:val="0000FF"/>
            <w:u w:val="single"/>
          </w:rPr>
          <w:t>https://lesfondamentaux.reseau-canope.fr/video/reconnaitre-des-droites-paralleles.html</w:t>
        </w:r>
      </w:hyperlink>
    </w:p>
    <w:p w14:paraId="68039B15" w14:textId="23C34F32" w:rsidR="008E6DF4" w:rsidRPr="003667E9" w:rsidRDefault="003667E9" w:rsidP="003667E9">
      <w:pPr>
        <w:rPr>
          <w:rStyle w:val="Lienhypertexte"/>
          <w:color w:val="auto"/>
          <w:u w:val="none"/>
        </w:rPr>
      </w:pPr>
      <w:r w:rsidRPr="003667E9">
        <w:t>Lien pour l</w:t>
      </w:r>
      <w:r>
        <w:t>a leçon sur le</w:t>
      </w:r>
      <w:r w:rsidR="000A3C8C">
        <w:t xml:space="preserve"> </w:t>
      </w:r>
      <w:r w:rsidRPr="003667E9">
        <w:t>cercle</w:t>
      </w:r>
      <w:bookmarkStart w:id="0" w:name="_GoBack"/>
      <w:bookmarkEnd w:id="0"/>
      <w:r w:rsidRPr="003667E9">
        <w:rPr>
          <w:color w:val="0000FF"/>
        </w:rPr>
        <w:t xml:space="preserve"> </w:t>
      </w:r>
      <w:hyperlink r:id="rId12" w:history="1">
        <w:r w:rsidRPr="000607F3">
          <w:rPr>
            <w:rStyle w:val="Lienhypertexte"/>
          </w:rPr>
          <w:t>https://www.youtube.com/watch?v=enZD7uO9ONQ</w:t>
        </w:r>
      </w:hyperlink>
    </w:p>
    <w:p w14:paraId="6D6164CB" w14:textId="77777777" w:rsidR="008E6DF4" w:rsidRPr="008E6DF4" w:rsidRDefault="008E6DF4" w:rsidP="008E6DF4">
      <w:pPr>
        <w:pStyle w:val="Paragraphedeliste"/>
        <w:numPr>
          <w:ilvl w:val="0"/>
          <w:numId w:val="2"/>
        </w:numPr>
        <w:rPr>
          <w:b/>
          <w:bCs/>
          <w:highlight w:val="yellow"/>
        </w:rPr>
      </w:pPr>
      <w:r w:rsidRPr="008E6DF4">
        <w:rPr>
          <w:b/>
          <w:bCs/>
          <w:highlight w:val="yellow"/>
        </w:rPr>
        <w:t>E.M.C./ Q.L.M. (le temps)</w:t>
      </w:r>
    </w:p>
    <w:p w14:paraId="4C64BCBA" w14:textId="04E3C7A5" w:rsidR="008E6DF4" w:rsidRDefault="008E6DF4" w:rsidP="007C3BBF">
      <w:pPr>
        <w:pStyle w:val="Paragraphedeliste"/>
        <w:rPr>
          <w:noProof/>
        </w:rPr>
      </w:pPr>
      <w:r w:rsidRPr="008E6DF4">
        <w:rPr>
          <w:b/>
          <w:bCs/>
          <w:highlight w:val="yellow"/>
        </w:rPr>
        <w:t>Les symboles de la République</w:t>
      </w:r>
      <w:r>
        <w:rPr>
          <w:b/>
          <w:bCs/>
        </w:rPr>
        <w:t xml:space="preserve"> (Contexte et symboles en vidéos</w:t>
      </w:r>
      <w:r w:rsidRPr="007C3BBF">
        <w:rPr>
          <w:b/>
          <w:bCs/>
        </w:rPr>
        <w:t>)</w:t>
      </w:r>
      <w:r w:rsidR="00083CBA" w:rsidRPr="00083CBA">
        <w:rPr>
          <w:noProof/>
        </w:rPr>
        <w:t xml:space="preserve"> </w:t>
      </w:r>
    </w:p>
    <w:p w14:paraId="316EAC34" w14:textId="0E86CE85" w:rsidR="007C3BBF" w:rsidRPr="007C3BBF" w:rsidRDefault="007C3BBF" w:rsidP="007C3BBF">
      <w:pPr>
        <w:pStyle w:val="Paragraphedeliste"/>
        <w:rPr>
          <w:b/>
          <w:bCs/>
        </w:rPr>
      </w:pPr>
      <w:r>
        <w:rPr>
          <w:noProof/>
        </w:rPr>
        <w:t>A la suite des vidéos, tu pourras faire l’évaluation sur les symboles de la République</w:t>
      </w:r>
      <w:r w:rsidR="005E3F58">
        <w:rPr>
          <w:noProof/>
        </w:rPr>
        <w:t xml:space="preserve"> (document joint).</w:t>
      </w:r>
    </w:p>
    <w:p w14:paraId="4FA90482" w14:textId="77777777" w:rsidR="008E6DF4" w:rsidRDefault="008E6DF4" w:rsidP="008E6DF4">
      <w:pPr>
        <w:pStyle w:val="Paragraphedeliste"/>
        <w:rPr>
          <w:b/>
          <w:bCs/>
        </w:rPr>
      </w:pPr>
    </w:p>
    <w:p w14:paraId="221EE05F" w14:textId="77777777" w:rsidR="008E6DF4" w:rsidRDefault="00630060" w:rsidP="008E6DF4">
      <w:pPr>
        <w:pStyle w:val="Paragraphedeliste"/>
      </w:pPr>
      <w:hyperlink r:id="rId13" w:history="1">
        <w:r w:rsidR="008E6DF4" w:rsidRPr="00D12A4C">
          <w:rPr>
            <w:color w:val="0000FF"/>
            <w:u w:val="single"/>
          </w:rPr>
          <w:t>https://www.youtube.com/watch?v=3P_D_TmWlqQ</w:t>
        </w:r>
      </w:hyperlink>
    </w:p>
    <w:p w14:paraId="15925AA1" w14:textId="77777777" w:rsidR="008E6DF4" w:rsidRDefault="008E6DF4" w:rsidP="008E6DF4">
      <w:pPr>
        <w:pStyle w:val="Paragraphedeliste"/>
      </w:pPr>
    </w:p>
    <w:p w14:paraId="2AAB9C38" w14:textId="77777777" w:rsidR="008E6DF4" w:rsidRDefault="00630060" w:rsidP="008E6DF4">
      <w:pPr>
        <w:pStyle w:val="Paragraphedeliste"/>
      </w:pPr>
      <w:hyperlink r:id="rId14" w:history="1">
        <w:r w:rsidR="008E6DF4" w:rsidRPr="00644E08">
          <w:rPr>
            <w:color w:val="0000FF"/>
            <w:u w:val="single"/>
          </w:rPr>
          <w:t>https://enseigner.tv5monde.com/fiches-pedagogiques-fle/les-symboles-de-la-republique-francaise</w:t>
        </w:r>
      </w:hyperlink>
    </w:p>
    <w:p w14:paraId="1494DFFF" w14:textId="77777777" w:rsidR="008E6DF4" w:rsidRPr="007933FC" w:rsidRDefault="008E6DF4" w:rsidP="008E6DF4">
      <w:pPr>
        <w:pStyle w:val="Paragraphedeliste"/>
      </w:pPr>
    </w:p>
    <w:p w14:paraId="536A3AA5" w14:textId="590327CB" w:rsidR="008E6DF4" w:rsidRDefault="00630060" w:rsidP="008E6DF4">
      <w:pPr>
        <w:pStyle w:val="Paragraphedeliste"/>
        <w:rPr>
          <w:color w:val="0000FF"/>
          <w:u w:val="single"/>
        </w:rPr>
      </w:pPr>
      <w:hyperlink r:id="rId15" w:anchor="containerType=folder&amp;containerSlug=les-valeurs-de-la-republique" w:history="1">
        <w:r w:rsidR="008E6DF4" w:rsidRPr="00D12A4C">
          <w:rPr>
            <w:color w:val="0000FF"/>
            <w:u w:val="single"/>
          </w:rPr>
          <w:t>https://www.lumni.fr/video/ca-veut-dire-quoi-liberte-egalite-fraternite-1-jour-1-question#containerType=folder&amp;containerSlug=les-valeurs-de-la-republique</w:t>
        </w:r>
      </w:hyperlink>
    </w:p>
    <w:p w14:paraId="3DA03289" w14:textId="77777777" w:rsidR="008E6DF4" w:rsidRPr="006838ED" w:rsidRDefault="008E6DF4" w:rsidP="008E6DF4">
      <w:pPr>
        <w:pStyle w:val="Paragraphedeliste"/>
        <w:rPr>
          <w:color w:val="0000FF"/>
          <w:u w:val="single"/>
        </w:rPr>
      </w:pPr>
    </w:p>
    <w:p w14:paraId="45BF7F78" w14:textId="77777777" w:rsidR="008E6DF4" w:rsidRPr="009A2C5F" w:rsidRDefault="008E6DF4" w:rsidP="008E6DF4">
      <w:pPr>
        <w:pStyle w:val="Paragraphedeliste"/>
        <w:numPr>
          <w:ilvl w:val="0"/>
          <w:numId w:val="2"/>
        </w:numPr>
      </w:pPr>
      <w:r w:rsidRPr="008E6DF4">
        <w:rPr>
          <w:b/>
          <w:bCs/>
          <w:highlight w:val="yellow"/>
        </w:rPr>
        <w:t>Q.L.M.</w:t>
      </w:r>
      <w:r w:rsidRPr="008E6DF4">
        <w:rPr>
          <w:highlight w:val="yellow"/>
        </w:rPr>
        <w:t xml:space="preserve"> </w:t>
      </w:r>
      <w:r w:rsidRPr="008E6DF4">
        <w:rPr>
          <w:b/>
          <w:bCs/>
          <w:highlight w:val="yellow"/>
        </w:rPr>
        <w:t>(le vivant) Chaînes alimentaires</w:t>
      </w:r>
      <w:r>
        <w:rPr>
          <w:b/>
          <w:bCs/>
        </w:rPr>
        <w:t xml:space="preserve"> en vidéo</w:t>
      </w:r>
    </w:p>
    <w:p w14:paraId="06258247" w14:textId="79017505" w:rsidR="008E6DF4" w:rsidRDefault="00630060" w:rsidP="008E6DF4">
      <w:pPr>
        <w:pStyle w:val="Paragraphedeliste"/>
        <w:rPr>
          <w:color w:val="0000FF"/>
          <w:u w:val="single"/>
        </w:rPr>
      </w:pPr>
      <w:hyperlink r:id="rId16" w:history="1">
        <w:r w:rsidR="008E6DF4" w:rsidRPr="00763510">
          <w:rPr>
            <w:color w:val="0000FF"/>
            <w:u w:val="single"/>
          </w:rPr>
          <w:t>https://www.youtube.com/watch?v=OG91E4c2dVA</w:t>
        </w:r>
      </w:hyperlink>
    </w:p>
    <w:p w14:paraId="3736DC49" w14:textId="4EADBD1A" w:rsidR="008E6DF4" w:rsidRDefault="008E6DF4" w:rsidP="00B03512">
      <w:pPr>
        <w:rPr>
          <w:color w:val="0000FF"/>
          <w:u w:val="single"/>
        </w:rPr>
      </w:pPr>
    </w:p>
    <w:p w14:paraId="76DE2784" w14:textId="0A545D93" w:rsidR="008E6DF4" w:rsidRDefault="008E6DF4" w:rsidP="008E6DF4">
      <w:pPr>
        <w:pStyle w:val="Paragraphedeliste"/>
        <w:numPr>
          <w:ilvl w:val="0"/>
          <w:numId w:val="2"/>
        </w:numPr>
        <w:shd w:val="clear" w:color="auto" w:fill="F9F9F9"/>
        <w:spacing w:after="0" w:line="240" w:lineRule="auto"/>
        <w:outlineLvl w:val="0"/>
        <w:rPr>
          <w:b/>
          <w:bCs/>
          <w:sz w:val="20"/>
          <w:szCs w:val="20"/>
          <w:highlight w:val="yellow"/>
        </w:rPr>
      </w:pPr>
      <w:r w:rsidRPr="00632551">
        <w:rPr>
          <w:rFonts w:ascii="Arial" w:eastAsia="Times New Roman" w:hAnsi="Arial" w:cs="Arial"/>
          <w:b/>
          <w:bCs/>
          <w:kern w:val="36"/>
          <w:sz w:val="20"/>
          <w:szCs w:val="20"/>
          <w:highlight w:val="yellow"/>
          <w:lang w:eastAsia="fr-FR"/>
        </w:rPr>
        <w:lastRenderedPageBreak/>
        <w:t>La météo en anglais</w:t>
      </w:r>
      <w:r w:rsidRPr="00632551">
        <w:rPr>
          <w:b/>
          <w:bCs/>
          <w:sz w:val="20"/>
          <w:szCs w:val="20"/>
          <w:highlight w:val="yellow"/>
        </w:rPr>
        <w:t xml:space="preserve"> </w:t>
      </w:r>
      <w:proofErr w:type="gramStart"/>
      <w:r w:rsidR="00BF56E8" w:rsidRPr="008E13B6">
        <w:rPr>
          <w:b/>
          <w:bCs/>
          <w:sz w:val="20"/>
          <w:szCs w:val="20"/>
        </w:rPr>
        <w:t>(</w:t>
      </w:r>
      <w:r w:rsidR="008E13B6" w:rsidRPr="008E13B6">
        <w:rPr>
          <w:b/>
          <w:bCs/>
          <w:sz w:val="20"/>
          <w:szCs w:val="20"/>
        </w:rPr>
        <w:t xml:space="preserve"> </w:t>
      </w:r>
      <w:r w:rsidR="008E13B6" w:rsidRPr="008E13B6">
        <w:rPr>
          <w:sz w:val="20"/>
          <w:szCs w:val="20"/>
        </w:rPr>
        <w:t>Le</w:t>
      </w:r>
      <w:proofErr w:type="gramEnd"/>
      <w:r w:rsidR="008E13B6" w:rsidRPr="008E13B6">
        <w:rPr>
          <w:sz w:val="20"/>
          <w:szCs w:val="20"/>
        </w:rPr>
        <w:t xml:space="preserve"> lien </w:t>
      </w:r>
      <w:proofErr w:type="spellStart"/>
      <w:r w:rsidR="008E13B6" w:rsidRPr="008E13B6">
        <w:rPr>
          <w:sz w:val="20"/>
          <w:szCs w:val="20"/>
        </w:rPr>
        <w:t>you</w:t>
      </w:r>
      <w:proofErr w:type="spellEnd"/>
      <w:r w:rsidR="008E13B6" w:rsidRPr="008E13B6">
        <w:rPr>
          <w:sz w:val="20"/>
          <w:szCs w:val="20"/>
        </w:rPr>
        <w:t xml:space="preserve"> tube</w:t>
      </w:r>
      <w:r w:rsidR="008E13B6">
        <w:rPr>
          <w:sz w:val="20"/>
          <w:szCs w:val="20"/>
        </w:rPr>
        <w:t xml:space="preserve"> et l’audio cours d’anglais ( 2</w:t>
      </w:r>
      <w:r w:rsidR="008E13B6" w:rsidRPr="008E13B6">
        <w:rPr>
          <w:sz w:val="20"/>
          <w:szCs w:val="20"/>
          <w:vertAlign w:val="superscript"/>
        </w:rPr>
        <w:t>ème</w:t>
      </w:r>
      <w:r w:rsidR="008E13B6">
        <w:rPr>
          <w:sz w:val="20"/>
          <w:szCs w:val="20"/>
        </w:rPr>
        <w:t xml:space="preserve"> fichier)  permettent d’associer image et mot en anglais et le troisième fichier est une chanson sur la météo en anglais</w:t>
      </w:r>
      <w:r w:rsidR="004607FC">
        <w:rPr>
          <w:sz w:val="20"/>
          <w:szCs w:val="20"/>
        </w:rPr>
        <w:t>.</w:t>
      </w:r>
    </w:p>
    <w:p w14:paraId="352CF744" w14:textId="47C44704" w:rsidR="00F63991" w:rsidRDefault="00630060" w:rsidP="003570E0">
      <w:pPr>
        <w:pStyle w:val="NormalWeb"/>
        <w:shd w:val="clear" w:color="auto" w:fill="FFFFFF"/>
        <w:spacing w:before="0" w:beforeAutospacing="0" w:after="150" w:afterAutospacing="0"/>
      </w:pPr>
      <w:hyperlink r:id="rId17" w:history="1">
        <w:r w:rsidR="00BF56E8" w:rsidRPr="003E55AC">
          <w:rPr>
            <w:rStyle w:val="Lienhypertexte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https://www.youtube.com/watch?v=Uy-jrPYZw9E</w:t>
        </w:r>
      </w:hyperlink>
    </w:p>
    <w:p w14:paraId="046A1C47" w14:textId="5D5E9805" w:rsidR="00F63991" w:rsidRDefault="003570E0" w:rsidP="00F63991">
      <w:pPr>
        <w:pStyle w:val="NormalWeb"/>
        <w:shd w:val="clear" w:color="auto" w:fill="FFFFFF"/>
        <w:spacing w:before="0" w:beforeAutospacing="0" w:after="150" w:afterAutospacing="0"/>
        <w:jc w:val="center"/>
      </w:pPr>
      <w:r>
        <w:object w:dxaOrig="1543" w:dyaOrig="991" w14:anchorId="636EA65B">
          <v:shape id="_x0000_i1026" type="#_x0000_t75" style="width:77.25pt;height:49.5pt" o:ole="">
            <v:imagedata r:id="rId18" o:title=""/>
          </v:shape>
          <o:OLEObject Type="Embed" ProgID="Package" ShapeID="_x0000_i1026" DrawAspect="Icon" ObjectID="_1647431949" r:id="rId19"/>
        </w:object>
      </w:r>
    </w:p>
    <w:p w14:paraId="49813CC6" w14:textId="7F7D4918" w:rsidR="006838ED" w:rsidRPr="00CF0D9F" w:rsidRDefault="008E6DF4" w:rsidP="00CF0D9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omic Sans MS" w:hAnsi="Comic Sans MS"/>
          <w:color w:val="000000"/>
          <w:sz w:val="23"/>
          <w:szCs w:val="23"/>
        </w:rPr>
      </w:pPr>
      <w:r>
        <w:object w:dxaOrig="1543" w:dyaOrig="991" w14:anchorId="2E93CAF7">
          <v:shape id="_x0000_i1027" type="#_x0000_t75" style="width:77.25pt;height:49.5pt" o:ole="">
            <v:imagedata r:id="rId20" o:title=""/>
          </v:shape>
          <o:OLEObject Type="Embed" ProgID="Package" ShapeID="_x0000_i1027" DrawAspect="Icon" ObjectID="_1647431950" r:id="rId21"/>
        </w:object>
      </w:r>
    </w:p>
    <w:p w14:paraId="56FEFE9F" w14:textId="77777777" w:rsidR="00CF0D9F" w:rsidRDefault="00CF0D9F" w:rsidP="008A1FDC">
      <w:pPr>
        <w:jc w:val="center"/>
        <w:rPr>
          <w:b/>
          <w:bCs/>
          <w:sz w:val="32"/>
          <w:szCs w:val="32"/>
          <w:highlight w:val="cyan"/>
          <w:u w:val="single"/>
        </w:rPr>
      </w:pPr>
    </w:p>
    <w:p w14:paraId="2D090A44" w14:textId="6FA98FD0" w:rsidR="00D14E1C" w:rsidRPr="008A1FDC" w:rsidRDefault="002049F4" w:rsidP="008A1FDC">
      <w:pPr>
        <w:jc w:val="center"/>
        <w:rPr>
          <w:b/>
          <w:bCs/>
          <w:sz w:val="32"/>
          <w:szCs w:val="32"/>
          <w:u w:val="single"/>
        </w:rPr>
      </w:pPr>
      <w:r w:rsidRPr="008E089D">
        <w:rPr>
          <w:b/>
          <w:bCs/>
          <w:sz w:val="32"/>
          <w:szCs w:val="32"/>
          <w:highlight w:val="cyan"/>
          <w:u w:val="single"/>
        </w:rPr>
        <w:t>REVISIONS</w:t>
      </w:r>
      <w:r w:rsidR="0047210E">
        <w:rPr>
          <w:b/>
          <w:bCs/>
          <w:sz w:val="32"/>
          <w:szCs w:val="32"/>
          <w:highlight w:val="cyan"/>
          <w:u w:val="single"/>
        </w:rPr>
        <w:t>/ ENTRAINEMENT</w:t>
      </w:r>
      <w:r w:rsidR="00D14E1C" w:rsidRPr="008E089D">
        <w:rPr>
          <w:b/>
          <w:bCs/>
          <w:sz w:val="32"/>
          <w:szCs w:val="32"/>
          <w:highlight w:val="cyan"/>
          <w:u w:val="single"/>
        </w:rPr>
        <w:t> </w:t>
      </w:r>
    </w:p>
    <w:p w14:paraId="3A8E37BE" w14:textId="54C99F9D" w:rsidR="00972406" w:rsidRPr="000A50EC" w:rsidRDefault="00636FEF" w:rsidP="002049F4">
      <w:pPr>
        <w:pStyle w:val="Paragraphedeliste"/>
        <w:numPr>
          <w:ilvl w:val="0"/>
          <w:numId w:val="2"/>
        </w:numPr>
        <w:rPr>
          <w:b/>
          <w:bCs/>
          <w:highlight w:val="cyan"/>
        </w:rPr>
      </w:pPr>
      <w:r w:rsidRPr="000A50EC">
        <w:rPr>
          <w:b/>
          <w:bCs/>
          <w:highlight w:val="cyan"/>
        </w:rPr>
        <w:t xml:space="preserve">Mathématiques : </w:t>
      </w:r>
      <w:r w:rsidR="00D14E1C" w:rsidRPr="000A50EC">
        <w:rPr>
          <w:b/>
          <w:bCs/>
          <w:highlight w:val="cyan"/>
        </w:rPr>
        <w:t>Numération</w:t>
      </w:r>
      <w:r w:rsidR="002049F4" w:rsidRPr="000A50EC">
        <w:rPr>
          <w:b/>
          <w:bCs/>
          <w:highlight w:val="cyan"/>
        </w:rPr>
        <w:t xml:space="preserve"> jusqu’ à 9 999 </w:t>
      </w:r>
      <w:r w:rsidRPr="000A50EC">
        <w:rPr>
          <w:b/>
          <w:bCs/>
          <w:highlight w:val="cyan"/>
        </w:rPr>
        <w:t>et multiplications.</w:t>
      </w:r>
    </w:p>
    <w:p w14:paraId="3424FE80" w14:textId="1C48ECD0" w:rsidR="00F55755" w:rsidRDefault="00630060">
      <w:pPr>
        <w:rPr>
          <w:rStyle w:val="Lienhypertexte"/>
        </w:rPr>
      </w:pPr>
      <w:hyperlink r:id="rId22" w:history="1">
        <w:r w:rsidR="00D53BCB" w:rsidRPr="00EB10C3">
          <w:rPr>
            <w:rStyle w:val="Lienhypertexte"/>
          </w:rPr>
          <w:t>https://www.professeurphifix.net/video/ce2/ce2_num_nbres_9999.html</w:t>
        </w:r>
      </w:hyperlink>
    </w:p>
    <w:p w14:paraId="4DB998BB" w14:textId="49CA194C" w:rsidR="00093DD5" w:rsidRDefault="00F55755">
      <w:r>
        <w:t>Exercices sur les nombres, sur la multiplication (document joint) à faire à la suite à la suite de la vidéo.</w:t>
      </w:r>
    </w:p>
    <w:tbl>
      <w:tblPr>
        <w:tblStyle w:val="Grilledutableau"/>
        <w:tblpPr w:leftFromText="141" w:rightFromText="141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8926"/>
      </w:tblGrid>
      <w:tr w:rsidR="00CF0D9F" w:rsidRPr="00AC46B5" w14:paraId="31D396E9" w14:textId="77777777" w:rsidTr="00CF0D9F">
        <w:tc>
          <w:tcPr>
            <w:tcW w:w="8926" w:type="dxa"/>
          </w:tcPr>
          <w:p w14:paraId="1FCA600D" w14:textId="77777777" w:rsidR="00CF0D9F" w:rsidRPr="00AC46B5" w:rsidRDefault="00CF0D9F" w:rsidP="00CF0D9F">
            <w:pPr>
              <w:pStyle w:val="Paragraphedeliste"/>
              <w:numPr>
                <w:ilvl w:val="0"/>
                <w:numId w:val="2"/>
              </w:numPr>
            </w:pPr>
            <w:r w:rsidRPr="00AC46B5">
              <w:rPr>
                <w:rStyle w:val="Lienhypertexte"/>
                <w:b/>
                <w:bCs/>
                <w:color w:val="auto"/>
                <w:highlight w:val="cyan"/>
                <w:u w:val="none"/>
              </w:rPr>
              <w:t>Dictée préparée</w:t>
            </w:r>
            <w:r w:rsidRPr="00AC46B5">
              <w:rPr>
                <w:rStyle w:val="Lienhypertexte"/>
                <w:color w:val="auto"/>
                <w:u w:val="none"/>
              </w:rPr>
              <w:t xml:space="preserve"> sur le futur de l’indicatif</w:t>
            </w:r>
            <w:r>
              <w:rPr>
                <w:rStyle w:val="Lienhypertexte"/>
                <w:color w:val="auto"/>
                <w:u w:val="none"/>
              </w:rPr>
              <w:t xml:space="preserve"> </w:t>
            </w:r>
            <w:r w:rsidRPr="00A05BB1">
              <w:rPr>
                <w:rStyle w:val="Lienhypertexte"/>
                <w:color w:val="auto"/>
                <w:u w:val="none"/>
              </w:rPr>
              <w:t>et sur les accords</w:t>
            </w:r>
            <w:r w:rsidRPr="00AC46B5">
              <w:rPr>
                <w:rStyle w:val="Lienhypertexte"/>
                <w:color w:val="auto"/>
                <w:u w:val="none"/>
              </w:rPr>
              <w:t xml:space="preserve"> (Vous pouvez écrire une ou deux phrases par jour puis enfin réaliser la dictée entière).</w:t>
            </w:r>
          </w:p>
        </w:tc>
      </w:tr>
      <w:tr w:rsidR="00CF0D9F" w:rsidRPr="00AC46B5" w14:paraId="4D5FCF89" w14:textId="77777777" w:rsidTr="00CF0D9F">
        <w:tc>
          <w:tcPr>
            <w:tcW w:w="8926" w:type="dxa"/>
          </w:tcPr>
          <w:p w14:paraId="1D51275D" w14:textId="77777777" w:rsidR="00CF0D9F" w:rsidRPr="00CF0D9F" w:rsidRDefault="00CF0D9F" w:rsidP="00CF0D9F">
            <w:pPr>
              <w:rPr>
                <w:sz w:val="24"/>
                <w:szCs w:val="24"/>
              </w:rPr>
            </w:pPr>
            <w:r w:rsidRPr="00CF0D9F">
              <w:rPr>
                <w:rStyle w:val="fontstyle01"/>
                <w:sz w:val="24"/>
                <w:szCs w:val="24"/>
              </w:rPr>
              <w:t>La balançoire (dictée préparée)</w:t>
            </w:r>
            <w:r w:rsidRPr="00CF0D9F">
              <w:rPr>
                <w:rFonts w:ascii="Copperplate Gothic Bold" w:hAnsi="Copperplate Gothic Bold"/>
                <w:b/>
                <w:bCs/>
                <w:color w:val="000000"/>
                <w:sz w:val="24"/>
                <w:szCs w:val="24"/>
              </w:rPr>
              <w:br/>
            </w:r>
            <w:r w:rsidRPr="00CF0D9F">
              <w:rPr>
                <w:rStyle w:val="fontstyle21"/>
                <w:sz w:val="24"/>
                <w:szCs w:val="24"/>
              </w:rPr>
              <w:t>« - Bientôt, dans le jardin, il y aura une balançoire. Comme ce sera amusant de</w:t>
            </w:r>
            <w:r w:rsidRPr="00CF0D9F">
              <w:rPr>
                <w:color w:val="000000"/>
                <w:sz w:val="24"/>
                <w:szCs w:val="24"/>
              </w:rPr>
              <w:br/>
            </w:r>
            <w:r w:rsidRPr="00CF0D9F">
              <w:rPr>
                <w:rStyle w:val="fontstyle21"/>
                <w:sz w:val="24"/>
                <w:szCs w:val="24"/>
              </w:rPr>
              <w:t>se balancer ! se dit Lucas. »</w:t>
            </w:r>
            <w:r w:rsidRPr="00CF0D9F">
              <w:rPr>
                <w:color w:val="000000"/>
                <w:sz w:val="24"/>
                <w:szCs w:val="24"/>
              </w:rPr>
              <w:br/>
            </w:r>
            <w:r w:rsidRPr="00CF0D9F">
              <w:rPr>
                <w:rStyle w:val="fontstyle21"/>
                <w:sz w:val="24"/>
                <w:szCs w:val="24"/>
              </w:rPr>
              <w:t>Julie et Emilie auront peur d’aller trop haut. Damien et Pierre ne seront pas</w:t>
            </w:r>
            <w:r w:rsidRPr="00CF0D9F">
              <w:rPr>
                <w:color w:val="000000"/>
                <w:sz w:val="24"/>
                <w:szCs w:val="24"/>
              </w:rPr>
              <w:br/>
            </w:r>
            <w:r w:rsidRPr="00CF0D9F">
              <w:rPr>
                <w:rStyle w:val="fontstyle21"/>
                <w:sz w:val="24"/>
                <w:szCs w:val="24"/>
              </w:rPr>
              <w:t>contents, car moi, le seul grand garçon, je serai comme un roi, debout sur la</w:t>
            </w:r>
            <w:r w:rsidRPr="00CF0D9F">
              <w:rPr>
                <w:color w:val="000000"/>
                <w:sz w:val="24"/>
                <w:szCs w:val="24"/>
              </w:rPr>
              <w:br/>
            </w:r>
            <w:r w:rsidRPr="00CF0D9F">
              <w:rPr>
                <w:rStyle w:val="fontstyle21"/>
                <w:sz w:val="24"/>
                <w:szCs w:val="24"/>
              </w:rPr>
              <w:t>balançoire. Mais bientôt, parce qu’il voudra aller trop haut, notre jeune malin</w:t>
            </w:r>
            <w:r w:rsidRPr="00CF0D9F">
              <w:rPr>
                <w:color w:val="000000"/>
                <w:sz w:val="24"/>
                <w:szCs w:val="24"/>
              </w:rPr>
              <w:br/>
            </w:r>
            <w:r w:rsidRPr="00CF0D9F">
              <w:rPr>
                <w:rStyle w:val="fontstyle21"/>
                <w:sz w:val="24"/>
                <w:szCs w:val="24"/>
              </w:rPr>
              <w:t xml:space="preserve">sera par terre ! </w:t>
            </w:r>
          </w:p>
        </w:tc>
      </w:tr>
    </w:tbl>
    <w:p w14:paraId="6467B493" w14:textId="77777777" w:rsidR="00AC46B5" w:rsidRPr="006838ED" w:rsidRDefault="00AC46B5" w:rsidP="006838ED">
      <w:pPr>
        <w:rPr>
          <w:b/>
          <w:bCs/>
        </w:rPr>
      </w:pPr>
    </w:p>
    <w:p w14:paraId="53023B3C" w14:textId="3AFBAEA5" w:rsidR="00CF3E3A" w:rsidRDefault="00636FEF" w:rsidP="000A50EC">
      <w:pPr>
        <w:pStyle w:val="Paragraphedeliste"/>
        <w:numPr>
          <w:ilvl w:val="0"/>
          <w:numId w:val="2"/>
        </w:numPr>
        <w:rPr>
          <w:b/>
          <w:bCs/>
        </w:rPr>
      </w:pPr>
      <w:r w:rsidRPr="000A50EC">
        <w:rPr>
          <w:b/>
          <w:bCs/>
          <w:highlight w:val="cyan"/>
        </w:rPr>
        <w:t>Grammaire</w:t>
      </w:r>
      <w:r w:rsidR="007C008E" w:rsidRPr="000A50EC">
        <w:rPr>
          <w:b/>
          <w:bCs/>
          <w:highlight w:val="cyan"/>
        </w:rPr>
        <w:t xml:space="preserve"> : </w:t>
      </w:r>
      <w:r w:rsidRPr="000A50EC">
        <w:rPr>
          <w:b/>
          <w:bCs/>
          <w:highlight w:val="cyan"/>
        </w:rPr>
        <w:t>l’adjectif qualificatif</w:t>
      </w:r>
      <w:r w:rsidR="007C008E" w:rsidRPr="000A50EC">
        <w:rPr>
          <w:b/>
          <w:bCs/>
        </w:rPr>
        <w:t xml:space="preserve"> </w:t>
      </w:r>
    </w:p>
    <w:p w14:paraId="193D54D0" w14:textId="77777777" w:rsidR="00AC46B5" w:rsidRPr="000A50EC" w:rsidRDefault="00AC46B5" w:rsidP="00AC46B5">
      <w:pPr>
        <w:pStyle w:val="Paragraphedeliste"/>
        <w:rPr>
          <w:b/>
          <w:bCs/>
        </w:rPr>
      </w:pPr>
    </w:p>
    <w:p w14:paraId="04E18DEC" w14:textId="5624227D" w:rsidR="0005482C" w:rsidRDefault="00630060" w:rsidP="00CF3E3A">
      <w:pPr>
        <w:pStyle w:val="Paragraphedeliste"/>
      </w:pPr>
      <w:hyperlink r:id="rId23" w:history="1">
        <w:r w:rsidR="00CF3E3A" w:rsidRPr="00CF3E3A">
          <w:rPr>
            <w:color w:val="0000FF"/>
            <w:u w:val="single"/>
          </w:rPr>
          <w:t>https://lesfondamentaux.reseau-canope.fr/video/la-place-des-adjectifs-qualificatifs.html</w:t>
        </w:r>
      </w:hyperlink>
      <w:r w:rsidR="00CF3E3A" w:rsidRPr="007C008E">
        <w:t xml:space="preserve"> </w:t>
      </w:r>
    </w:p>
    <w:p w14:paraId="434C0773" w14:textId="77777777" w:rsidR="005E29AC" w:rsidRDefault="005E29AC" w:rsidP="00CF3E3A">
      <w:pPr>
        <w:pStyle w:val="Paragraphedeliste"/>
      </w:pPr>
    </w:p>
    <w:p w14:paraId="4A221ADF" w14:textId="78FFDFA4" w:rsidR="005E29AC" w:rsidRDefault="00630060" w:rsidP="005E29AC">
      <w:pPr>
        <w:pStyle w:val="Paragraphedeliste"/>
      </w:pPr>
      <w:hyperlink r:id="rId24" w:history="1">
        <w:r w:rsidR="005E29AC" w:rsidRPr="005E29AC">
          <w:rPr>
            <w:color w:val="0000FF"/>
            <w:u w:val="single"/>
          </w:rPr>
          <w:t>https://lesfondamentaux.reseau-canope.fr/discipline/langue-francaise/grammaire/les-adjectifs-qualificatifs/les-accords-de-ladjectif-qualificatif-au-feminin.html</w:t>
        </w:r>
      </w:hyperlink>
    </w:p>
    <w:p w14:paraId="0B33A03A" w14:textId="77777777" w:rsidR="005E29AC" w:rsidRDefault="005E29AC" w:rsidP="005E29AC">
      <w:pPr>
        <w:pStyle w:val="Paragraphedeliste"/>
      </w:pPr>
    </w:p>
    <w:p w14:paraId="1EE1D3D4" w14:textId="1C586778" w:rsidR="005E29AC" w:rsidRDefault="00630060" w:rsidP="00CF3E3A">
      <w:pPr>
        <w:pStyle w:val="Paragraphedeliste"/>
      </w:pPr>
      <w:hyperlink r:id="rId25" w:history="1">
        <w:r w:rsidR="005E29AC" w:rsidRPr="005E29AC">
          <w:rPr>
            <w:color w:val="0000FF"/>
            <w:u w:val="single"/>
          </w:rPr>
          <w:t>https://lesfondamentaux.reseau-canope.fr/discipline/langue-francaise/grammaire/les-adjectifs-qualificatifs/les-accords-de-ladjectif-qualificatif-au-pluriel.html</w:t>
        </w:r>
      </w:hyperlink>
    </w:p>
    <w:p w14:paraId="0B78F79F" w14:textId="6D759B9E" w:rsidR="00CF3E3A" w:rsidRDefault="005E29AC" w:rsidP="00CF3E3A">
      <w:pPr>
        <w:pStyle w:val="Paragraphedeliste"/>
      </w:pPr>
      <w:r>
        <w:t>Et exercices à faire sur l’adjectif qualificatif (document joint).</w:t>
      </w:r>
    </w:p>
    <w:p w14:paraId="53AEDCBD" w14:textId="765720E3" w:rsidR="001D1515" w:rsidRDefault="001D1515" w:rsidP="00CF3E3A">
      <w:pPr>
        <w:pStyle w:val="Paragraphedeliste"/>
        <w:rPr>
          <w:rStyle w:val="Lienhypertexte"/>
          <w:b/>
          <w:bCs/>
          <w:color w:val="auto"/>
          <w:u w:val="none"/>
        </w:rPr>
      </w:pPr>
    </w:p>
    <w:p w14:paraId="77BC2DE4" w14:textId="00602196" w:rsidR="001D1515" w:rsidRDefault="001D1515" w:rsidP="00AC46B5">
      <w:pPr>
        <w:pStyle w:val="Paragraphedeliste"/>
        <w:numPr>
          <w:ilvl w:val="0"/>
          <w:numId w:val="2"/>
        </w:numPr>
        <w:rPr>
          <w:rStyle w:val="Lienhypertexte"/>
          <w:b/>
          <w:bCs/>
          <w:color w:val="auto"/>
          <w:u w:val="none"/>
        </w:rPr>
      </w:pPr>
      <w:r w:rsidRPr="000A50EC">
        <w:rPr>
          <w:rStyle w:val="Lienhypertexte"/>
          <w:b/>
          <w:bCs/>
          <w:color w:val="auto"/>
          <w:highlight w:val="cyan"/>
          <w:u w:val="none"/>
        </w:rPr>
        <w:t>Lexique : les synonymes</w:t>
      </w:r>
      <w:r w:rsidR="00C5038E" w:rsidRPr="000A50EC">
        <w:rPr>
          <w:rStyle w:val="Lienhypertexte"/>
          <w:b/>
          <w:bCs/>
          <w:color w:val="auto"/>
          <w:highlight w:val="cyan"/>
          <w:u w:val="none"/>
        </w:rPr>
        <w:t xml:space="preserve">/ les antonymes </w:t>
      </w:r>
      <w:r w:rsidRPr="000A50EC">
        <w:rPr>
          <w:rStyle w:val="Lienhypertexte"/>
          <w:b/>
          <w:bCs/>
          <w:color w:val="auto"/>
          <w:highlight w:val="cyan"/>
          <w:u w:val="none"/>
        </w:rPr>
        <w:t>(en vidéo)</w:t>
      </w:r>
      <w:r>
        <w:rPr>
          <w:rStyle w:val="Lienhypertexte"/>
          <w:b/>
          <w:bCs/>
          <w:color w:val="auto"/>
          <w:u w:val="none"/>
        </w:rPr>
        <w:t xml:space="preserve"> </w:t>
      </w:r>
    </w:p>
    <w:p w14:paraId="49926E7A" w14:textId="31826BA9" w:rsidR="001D1515" w:rsidRDefault="00630060" w:rsidP="001D1515">
      <w:pPr>
        <w:pStyle w:val="Paragraphedeliste"/>
        <w:rPr>
          <w:color w:val="0000FF"/>
          <w:u w:val="single"/>
        </w:rPr>
      </w:pPr>
      <w:hyperlink r:id="rId26" w:history="1">
        <w:r w:rsidR="001D1515" w:rsidRPr="001A2838">
          <w:rPr>
            <w:rStyle w:val="Lienhypertexte"/>
          </w:rPr>
          <w:t>https://www.lumni.fr/video/les-synonymes</w:t>
        </w:r>
      </w:hyperlink>
    </w:p>
    <w:p w14:paraId="6F7089B4" w14:textId="6907C4E0" w:rsidR="001D1515" w:rsidRDefault="00630060" w:rsidP="00CF0D9F">
      <w:pPr>
        <w:pStyle w:val="Paragraphedeliste"/>
        <w:rPr>
          <w:color w:val="0000FF"/>
          <w:u w:val="single"/>
        </w:rPr>
      </w:pPr>
      <w:hyperlink r:id="rId27" w:history="1">
        <w:r w:rsidR="00163D27" w:rsidRPr="00163D27">
          <w:rPr>
            <w:color w:val="0000FF"/>
            <w:u w:val="single"/>
          </w:rPr>
          <w:t>https://www.lumni.fr/video/les-antonymes</w:t>
        </w:r>
      </w:hyperlink>
    </w:p>
    <w:p w14:paraId="6A18A282" w14:textId="7F0C311B" w:rsidR="00CF0D9F" w:rsidRDefault="00CF0D9F" w:rsidP="00CF0D9F">
      <w:pPr>
        <w:pStyle w:val="Paragraphedeliste"/>
        <w:rPr>
          <w:rStyle w:val="Lienhypertexte"/>
        </w:rPr>
      </w:pPr>
    </w:p>
    <w:p w14:paraId="11C4C53C" w14:textId="44CF3BFB" w:rsidR="00F63991" w:rsidRDefault="00F63991" w:rsidP="00CF0D9F">
      <w:pPr>
        <w:pStyle w:val="Paragraphedeliste"/>
        <w:rPr>
          <w:rStyle w:val="Lienhypertexte"/>
        </w:rPr>
      </w:pPr>
    </w:p>
    <w:p w14:paraId="5D3CD3F7" w14:textId="77777777" w:rsidR="00F63991" w:rsidRPr="00CF0D9F" w:rsidRDefault="00F63991" w:rsidP="00CF0D9F">
      <w:pPr>
        <w:pStyle w:val="Paragraphedeliste"/>
        <w:rPr>
          <w:rStyle w:val="Lienhypertexte"/>
        </w:rPr>
      </w:pPr>
    </w:p>
    <w:p w14:paraId="12B0607E" w14:textId="09F3B603" w:rsidR="00722AE9" w:rsidRPr="000A50EC" w:rsidRDefault="0005482C" w:rsidP="00722AE9">
      <w:pPr>
        <w:pStyle w:val="Paragraphedeliste"/>
        <w:numPr>
          <w:ilvl w:val="0"/>
          <w:numId w:val="2"/>
        </w:numPr>
        <w:rPr>
          <w:rStyle w:val="Lienhypertexte"/>
          <w:b/>
          <w:bCs/>
          <w:color w:val="auto"/>
          <w:highlight w:val="cyan"/>
          <w:u w:val="none"/>
        </w:rPr>
      </w:pPr>
      <w:r w:rsidRPr="000A50EC">
        <w:rPr>
          <w:rStyle w:val="Lienhypertexte"/>
          <w:b/>
          <w:bCs/>
          <w:color w:val="auto"/>
          <w:highlight w:val="cyan"/>
          <w:u w:val="none"/>
        </w:rPr>
        <w:lastRenderedPageBreak/>
        <w:t>Lectur</w:t>
      </w:r>
      <w:r w:rsidR="00722AE9" w:rsidRPr="000A50EC">
        <w:rPr>
          <w:rStyle w:val="Lienhypertexte"/>
          <w:b/>
          <w:bCs/>
          <w:color w:val="auto"/>
          <w:highlight w:val="cyan"/>
          <w:u w:val="none"/>
        </w:rPr>
        <w:t>e</w:t>
      </w:r>
    </w:p>
    <w:p w14:paraId="659A59D8" w14:textId="77777777" w:rsidR="005E29AC" w:rsidRPr="00722AE9" w:rsidRDefault="005E29AC" w:rsidP="005E29AC">
      <w:pPr>
        <w:pStyle w:val="Paragraphedeliste"/>
        <w:rPr>
          <w:rStyle w:val="Lienhypertexte"/>
          <w:b/>
          <w:bCs/>
          <w:color w:val="auto"/>
          <w:u w:val="none"/>
        </w:rPr>
      </w:pPr>
    </w:p>
    <w:p w14:paraId="2B19D221" w14:textId="588DE0BE" w:rsidR="00722AE9" w:rsidRDefault="00384A2D" w:rsidP="0005482C">
      <w:pPr>
        <w:pStyle w:val="Paragraphedeliste"/>
        <w:numPr>
          <w:ilvl w:val="0"/>
          <w:numId w:val="3"/>
        </w:num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Lecture-compréhension</w:t>
      </w:r>
      <w:r w:rsidR="0031322C">
        <w:rPr>
          <w:rStyle w:val="Lienhypertexte"/>
          <w:color w:val="auto"/>
          <w:u w:val="none"/>
        </w:rPr>
        <w:t xml:space="preserve"> « Le secret des hiéroglyphes »</w:t>
      </w:r>
    </w:p>
    <w:p w14:paraId="601C0CB3" w14:textId="77777777" w:rsidR="00EE0039" w:rsidRDefault="00EE0039" w:rsidP="00EE0039">
      <w:pPr>
        <w:pStyle w:val="Paragraphedeliste"/>
        <w:ind w:left="1080"/>
        <w:rPr>
          <w:rStyle w:val="Lienhypertexte"/>
          <w:color w:val="auto"/>
          <w:u w:val="none"/>
        </w:rPr>
      </w:pPr>
    </w:p>
    <w:p w14:paraId="2B2B0D9B" w14:textId="1372830A" w:rsidR="0005482C" w:rsidRDefault="0013636C" w:rsidP="0005482C">
      <w:pPr>
        <w:pStyle w:val="Paragraphedeliste"/>
        <w:numPr>
          <w:ilvl w:val="0"/>
          <w:numId w:val="3"/>
        </w:numPr>
        <w:rPr>
          <w:rStyle w:val="Lienhypertexte"/>
          <w:color w:val="auto"/>
          <w:u w:val="none"/>
        </w:rPr>
      </w:pPr>
      <w:r w:rsidRPr="0005482C">
        <w:rPr>
          <w:rStyle w:val="Lienhypertexte"/>
          <w:color w:val="auto"/>
          <w:u w:val="none"/>
        </w:rPr>
        <w:t xml:space="preserve">Rihanna, Emile, </w:t>
      </w:r>
      <w:proofErr w:type="spellStart"/>
      <w:r w:rsidRPr="0005482C">
        <w:rPr>
          <w:rStyle w:val="Lienhypertexte"/>
          <w:color w:val="auto"/>
          <w:u w:val="none"/>
        </w:rPr>
        <w:t>Ruan</w:t>
      </w:r>
      <w:proofErr w:type="spellEnd"/>
      <w:r w:rsidRPr="0005482C">
        <w:rPr>
          <w:rStyle w:val="Lienhypertexte"/>
          <w:color w:val="auto"/>
          <w:u w:val="none"/>
        </w:rPr>
        <w:t xml:space="preserve"> lisent les pages 30 à 41</w:t>
      </w:r>
      <w:r>
        <w:rPr>
          <w:rStyle w:val="Lienhypertexte"/>
          <w:color w:val="auto"/>
          <w:u w:val="none"/>
        </w:rPr>
        <w:t xml:space="preserve"> p</w:t>
      </w:r>
      <w:r w:rsidR="0005482C" w:rsidRPr="0005482C">
        <w:rPr>
          <w:rStyle w:val="Lienhypertexte"/>
          <w:color w:val="auto"/>
          <w:u w:val="none"/>
        </w:rPr>
        <w:t>our travailler la fluidité </w:t>
      </w:r>
      <w:bookmarkStart w:id="1" w:name="_Hlk36719245"/>
      <w:r>
        <w:rPr>
          <w:rStyle w:val="Lienhypertexte"/>
          <w:color w:val="auto"/>
          <w:u w:val="none"/>
        </w:rPr>
        <w:t>(</w:t>
      </w:r>
      <w:r w:rsidR="0005482C" w:rsidRPr="0005482C">
        <w:rPr>
          <w:rStyle w:val="Lienhypertexte"/>
          <w:color w:val="auto"/>
          <w:u w:val="none"/>
        </w:rPr>
        <w:t>Méthode de lecture Sami et Julie Hachette Education</w:t>
      </w:r>
      <w:r>
        <w:rPr>
          <w:rStyle w:val="Lienhypertexte"/>
          <w:color w:val="auto"/>
          <w:u w:val="none"/>
        </w:rPr>
        <w:t>)</w:t>
      </w:r>
      <w:r w:rsidR="0005482C" w:rsidRPr="0005482C">
        <w:rPr>
          <w:rStyle w:val="Lienhypertexte"/>
          <w:color w:val="auto"/>
          <w:u w:val="none"/>
        </w:rPr>
        <w:t xml:space="preserve"> </w:t>
      </w:r>
      <w:bookmarkEnd w:id="1"/>
    </w:p>
    <w:p w14:paraId="0AFD5F2E" w14:textId="77777777" w:rsidR="0013636C" w:rsidRPr="0005482C" w:rsidRDefault="0013636C" w:rsidP="0013636C">
      <w:pPr>
        <w:pStyle w:val="Paragraphedeliste"/>
        <w:ind w:left="1080"/>
        <w:rPr>
          <w:rStyle w:val="Lienhypertexte"/>
          <w:color w:val="auto"/>
          <w:u w:val="none"/>
        </w:rPr>
      </w:pPr>
    </w:p>
    <w:p w14:paraId="67CC33CE" w14:textId="072032C7" w:rsidR="00D12A4C" w:rsidRDefault="0005482C" w:rsidP="00D12A4C">
      <w:pPr>
        <w:pStyle w:val="Paragraphedeliste"/>
        <w:numPr>
          <w:ilvl w:val="0"/>
          <w:numId w:val="3"/>
        </w:num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Julian revoit les pages 7 à 13 puis lecture de</w:t>
      </w:r>
      <w:r w:rsidR="00E00643">
        <w:rPr>
          <w:rStyle w:val="Lienhypertexte"/>
          <w:color w:val="auto"/>
          <w:u w:val="none"/>
        </w:rPr>
        <w:t>s</w:t>
      </w:r>
      <w:r>
        <w:rPr>
          <w:rStyle w:val="Lienhypertexte"/>
          <w:color w:val="auto"/>
          <w:u w:val="none"/>
        </w:rPr>
        <w:t xml:space="preserve"> page</w:t>
      </w:r>
      <w:r w:rsidR="00E00643">
        <w:rPr>
          <w:rStyle w:val="Lienhypertexte"/>
          <w:color w:val="auto"/>
          <w:u w:val="none"/>
        </w:rPr>
        <w:t xml:space="preserve">s 15 et </w:t>
      </w:r>
      <w:r w:rsidR="009F6063">
        <w:rPr>
          <w:rStyle w:val="Lienhypertexte"/>
          <w:color w:val="auto"/>
          <w:u w:val="none"/>
        </w:rPr>
        <w:t xml:space="preserve">16 </w:t>
      </w:r>
      <w:r>
        <w:rPr>
          <w:rStyle w:val="Lienhypertexte"/>
          <w:color w:val="auto"/>
          <w:u w:val="none"/>
        </w:rPr>
        <w:t>(</w:t>
      </w:r>
      <w:r w:rsidRPr="0005482C">
        <w:rPr>
          <w:rStyle w:val="Lienhypertexte"/>
          <w:color w:val="auto"/>
          <w:u w:val="none"/>
        </w:rPr>
        <w:t>Méthode de lecture Sami et Julie Hachette Education</w:t>
      </w:r>
      <w:r>
        <w:rPr>
          <w:rStyle w:val="Lienhypertexte"/>
          <w:color w:val="auto"/>
          <w:u w:val="none"/>
        </w:rPr>
        <w:t>)</w:t>
      </w:r>
    </w:p>
    <w:p w14:paraId="7729AC1A" w14:textId="77777777" w:rsidR="00EF4360" w:rsidRPr="00EF4360" w:rsidRDefault="00EF4360" w:rsidP="00EF4360">
      <w:pPr>
        <w:pStyle w:val="Paragraphedeliste"/>
        <w:rPr>
          <w:rStyle w:val="Lienhypertexte"/>
          <w:color w:val="auto"/>
          <w:u w:val="none"/>
        </w:rPr>
      </w:pPr>
    </w:p>
    <w:p w14:paraId="7948C139" w14:textId="77777777" w:rsidR="00EF4360" w:rsidRPr="007933FC" w:rsidRDefault="00EF4360" w:rsidP="00EF4360">
      <w:pPr>
        <w:pStyle w:val="Paragraphedeliste"/>
        <w:ind w:left="1080"/>
        <w:rPr>
          <w:rStyle w:val="Lienhypertexte"/>
          <w:color w:val="auto"/>
          <w:u w:val="none"/>
        </w:rPr>
      </w:pPr>
    </w:p>
    <w:p w14:paraId="2505AB55" w14:textId="77777777" w:rsidR="009A2C5F" w:rsidRDefault="009A2C5F" w:rsidP="00D12A4C">
      <w:pPr>
        <w:pStyle w:val="Paragraphedeliste"/>
      </w:pPr>
    </w:p>
    <w:p w14:paraId="28E10DE7" w14:textId="7D5F2566" w:rsidR="00FE54BB" w:rsidRPr="009A2C5F" w:rsidRDefault="00FE54BB" w:rsidP="00FE54BB">
      <w:pPr>
        <w:pStyle w:val="Paragraphedeliste"/>
        <w:numPr>
          <w:ilvl w:val="0"/>
          <w:numId w:val="2"/>
        </w:numPr>
      </w:pPr>
      <w:r w:rsidRPr="000A50EC">
        <w:rPr>
          <w:b/>
          <w:bCs/>
          <w:highlight w:val="cyan"/>
        </w:rPr>
        <w:t>Q.L.M.</w:t>
      </w:r>
      <w:r w:rsidRPr="000A50EC">
        <w:rPr>
          <w:highlight w:val="cyan"/>
        </w:rPr>
        <w:t xml:space="preserve"> </w:t>
      </w:r>
      <w:r w:rsidRPr="000A50EC">
        <w:rPr>
          <w:b/>
          <w:bCs/>
          <w:highlight w:val="cyan"/>
        </w:rPr>
        <w:t>(le vivant) Chaînes alimentaires</w:t>
      </w:r>
      <w:r>
        <w:rPr>
          <w:b/>
          <w:bCs/>
        </w:rPr>
        <w:t xml:space="preserve"> en vidéo</w:t>
      </w:r>
    </w:p>
    <w:p w14:paraId="1E68E38D" w14:textId="12CAE5C8" w:rsidR="00644E08" w:rsidRDefault="00630060" w:rsidP="00D12A4C">
      <w:pPr>
        <w:pStyle w:val="Paragraphedeliste"/>
        <w:rPr>
          <w:color w:val="0000FF"/>
          <w:u w:val="single"/>
        </w:rPr>
      </w:pPr>
      <w:hyperlink r:id="rId28" w:history="1">
        <w:r w:rsidR="00763510" w:rsidRPr="00763510">
          <w:rPr>
            <w:color w:val="0000FF"/>
            <w:u w:val="single"/>
          </w:rPr>
          <w:t>https://www.youtube.com/watch?v=OG91E4c2dVA</w:t>
        </w:r>
      </w:hyperlink>
    </w:p>
    <w:p w14:paraId="0CDDD365" w14:textId="350383D6" w:rsidR="006838ED" w:rsidRDefault="006838ED" w:rsidP="00D12A4C">
      <w:pPr>
        <w:pStyle w:val="Paragraphedeliste"/>
        <w:rPr>
          <w:color w:val="0000FF"/>
          <w:u w:val="single"/>
        </w:rPr>
      </w:pPr>
    </w:p>
    <w:p w14:paraId="6D01277C" w14:textId="77777777" w:rsidR="006838ED" w:rsidRPr="00D12A4C" w:rsidRDefault="006838ED" w:rsidP="00D12A4C">
      <w:pPr>
        <w:pStyle w:val="Paragraphedeliste"/>
        <w:rPr>
          <w:b/>
          <w:bCs/>
        </w:rPr>
      </w:pPr>
    </w:p>
    <w:sectPr w:rsidR="006838ED" w:rsidRPr="00D12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750B"/>
      </v:shape>
    </w:pict>
  </w:numPicBullet>
  <w:abstractNum w:abstractNumId="0" w15:restartNumberingAfterBreak="0">
    <w:nsid w:val="295716E0"/>
    <w:multiLevelType w:val="hybridMultilevel"/>
    <w:tmpl w:val="99AA8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D2E23"/>
    <w:multiLevelType w:val="hybridMultilevel"/>
    <w:tmpl w:val="477CDEE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51134"/>
    <w:multiLevelType w:val="hybridMultilevel"/>
    <w:tmpl w:val="C86EAE9E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EF"/>
    <w:rsid w:val="0005482C"/>
    <w:rsid w:val="00083CBA"/>
    <w:rsid w:val="00093DD5"/>
    <w:rsid w:val="000A3C8C"/>
    <w:rsid w:val="000A50EC"/>
    <w:rsid w:val="000C45DF"/>
    <w:rsid w:val="00130D5E"/>
    <w:rsid w:val="0013636C"/>
    <w:rsid w:val="00160BFF"/>
    <w:rsid w:val="00163D27"/>
    <w:rsid w:val="001D1515"/>
    <w:rsid w:val="00200153"/>
    <w:rsid w:val="002049F4"/>
    <w:rsid w:val="00221A79"/>
    <w:rsid w:val="002313C9"/>
    <w:rsid w:val="002455C3"/>
    <w:rsid w:val="0031322C"/>
    <w:rsid w:val="00352B2F"/>
    <w:rsid w:val="003570E0"/>
    <w:rsid w:val="003667E9"/>
    <w:rsid w:val="00384A2D"/>
    <w:rsid w:val="004607FC"/>
    <w:rsid w:val="0047210E"/>
    <w:rsid w:val="004A1DEF"/>
    <w:rsid w:val="004D7223"/>
    <w:rsid w:val="0052198F"/>
    <w:rsid w:val="00540E2E"/>
    <w:rsid w:val="00542967"/>
    <w:rsid w:val="005D57A7"/>
    <w:rsid w:val="005E29AC"/>
    <w:rsid w:val="005E3F58"/>
    <w:rsid w:val="00630060"/>
    <w:rsid w:val="00632551"/>
    <w:rsid w:val="00636FEF"/>
    <w:rsid w:val="00644E08"/>
    <w:rsid w:val="006838ED"/>
    <w:rsid w:val="006B2CBA"/>
    <w:rsid w:val="00722AE9"/>
    <w:rsid w:val="00763510"/>
    <w:rsid w:val="007933FC"/>
    <w:rsid w:val="007C008E"/>
    <w:rsid w:val="007C3BBF"/>
    <w:rsid w:val="00805354"/>
    <w:rsid w:val="008A1FDC"/>
    <w:rsid w:val="008D0157"/>
    <w:rsid w:val="008E089D"/>
    <w:rsid w:val="008E13B6"/>
    <w:rsid w:val="008E6DF4"/>
    <w:rsid w:val="00923967"/>
    <w:rsid w:val="009702D5"/>
    <w:rsid w:val="00972406"/>
    <w:rsid w:val="009A2C5F"/>
    <w:rsid w:val="009A5923"/>
    <w:rsid w:val="009F6063"/>
    <w:rsid w:val="00A05BB1"/>
    <w:rsid w:val="00A30A60"/>
    <w:rsid w:val="00A31D8C"/>
    <w:rsid w:val="00A72E91"/>
    <w:rsid w:val="00A840B0"/>
    <w:rsid w:val="00AC46B5"/>
    <w:rsid w:val="00B006F9"/>
    <w:rsid w:val="00B03512"/>
    <w:rsid w:val="00B21C80"/>
    <w:rsid w:val="00B440A6"/>
    <w:rsid w:val="00B939AC"/>
    <w:rsid w:val="00BF56E8"/>
    <w:rsid w:val="00C5038E"/>
    <w:rsid w:val="00C722C2"/>
    <w:rsid w:val="00CF0D9F"/>
    <w:rsid w:val="00CF3E3A"/>
    <w:rsid w:val="00CF64AA"/>
    <w:rsid w:val="00D12A4C"/>
    <w:rsid w:val="00D14E1C"/>
    <w:rsid w:val="00D16818"/>
    <w:rsid w:val="00D53BCB"/>
    <w:rsid w:val="00D61C09"/>
    <w:rsid w:val="00DA4ACE"/>
    <w:rsid w:val="00DC7963"/>
    <w:rsid w:val="00E00643"/>
    <w:rsid w:val="00E33038"/>
    <w:rsid w:val="00E54F54"/>
    <w:rsid w:val="00EE0039"/>
    <w:rsid w:val="00EF4360"/>
    <w:rsid w:val="00F240CE"/>
    <w:rsid w:val="00F545CC"/>
    <w:rsid w:val="00F55755"/>
    <w:rsid w:val="00F63991"/>
    <w:rsid w:val="00FD4B75"/>
    <w:rsid w:val="00FD78BB"/>
    <w:rsid w:val="00FE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5C58"/>
  <w15:chartTrackingRefBased/>
  <w15:docId w15:val="{8907FB30-9415-4814-99F9-6F33F5B6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A1DE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A1DE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049F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632551"/>
    <w:rPr>
      <w:i/>
      <w:iCs/>
    </w:rPr>
  </w:style>
  <w:style w:type="table" w:styleId="Grilledutableau">
    <w:name w:val="Table Grid"/>
    <w:basedOn w:val="TableauNormal"/>
    <w:uiPriority w:val="39"/>
    <w:rsid w:val="00AC4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Policepardfaut"/>
    <w:rsid w:val="006838ED"/>
    <w:rPr>
      <w:rFonts w:ascii="Copperplate Gothic Bold" w:hAnsi="Copperplate Gothic 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Policepardfaut"/>
    <w:rsid w:val="006838E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2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les-antonymes" TargetMode="External"/><Relationship Id="rId13" Type="http://schemas.openxmlformats.org/officeDocument/2006/relationships/hyperlink" Target="https://www.youtube.com/watch?v=3P_D_TmWlqQ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www.lumni.fr/video/les-synonymes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www.lumni.fr/video/les-synonymes" TargetMode="External"/><Relationship Id="rId12" Type="http://schemas.openxmlformats.org/officeDocument/2006/relationships/hyperlink" Target="https://www.youtube.com/watch?v=enZD7uO9ONQ" TargetMode="External"/><Relationship Id="rId17" Type="http://schemas.openxmlformats.org/officeDocument/2006/relationships/hyperlink" Target="https://www.youtube.com/watch?v=Uy-jrPYZw9E" TargetMode="External"/><Relationship Id="rId25" Type="http://schemas.openxmlformats.org/officeDocument/2006/relationships/hyperlink" Target="https://lesfondamentaux.reseau-canope.fr/discipline/langue-francaise/grammaire/les-adjectifs-qualificatifs/les-accords-de-ladjectif-qualificatif-au-pluriel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G91E4c2dVA" TargetMode="External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escherelle.com/thematiques-jeux/jeux-ce2" TargetMode="External"/><Relationship Id="rId11" Type="http://schemas.openxmlformats.org/officeDocument/2006/relationships/hyperlink" Target="https://lesfondamentaux.reseau-canope.fr/video/reconnaitre-des-droites-paralleles.html" TargetMode="External"/><Relationship Id="rId24" Type="http://schemas.openxmlformats.org/officeDocument/2006/relationships/hyperlink" Target="https://lesfondamentaux.reseau-canope.fr/discipline/langue-francaise/grammaire/les-adjectifs-qualificatifs/les-accords-de-ladjectif-qualificatif-au-feminin.html" TargetMode="External"/><Relationship Id="rId5" Type="http://schemas.openxmlformats.org/officeDocument/2006/relationships/hyperlink" Target="https://www.professeurphifix.net/video/ce2/ce2_ortho_pluriel.html" TargetMode="External"/><Relationship Id="rId15" Type="http://schemas.openxmlformats.org/officeDocument/2006/relationships/hyperlink" Target="https://www.lumni.fr/video/ca-veut-dire-quoi-liberte-egalite-fraternite-1-jour-1-question" TargetMode="External"/><Relationship Id="rId23" Type="http://schemas.openxmlformats.org/officeDocument/2006/relationships/hyperlink" Target="https://lesfondamentaux.reseau-canope.fr/video/la-place-des-adjectifs-qualificatifs.html" TargetMode="External"/><Relationship Id="rId28" Type="http://schemas.openxmlformats.org/officeDocument/2006/relationships/hyperlink" Target="https://www.youtube.com/watch?v=OG91E4c2dVA" TargetMode="External"/><Relationship Id="rId10" Type="http://schemas.openxmlformats.org/officeDocument/2006/relationships/hyperlink" Target="https://lesfondamentaux.reseau-canope.fr/video/tracer-des-perpendiculaires.html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lesfondamentaux.reseau-canope.fr/video/tracer-un-losange.html" TargetMode="External"/><Relationship Id="rId14" Type="http://schemas.openxmlformats.org/officeDocument/2006/relationships/hyperlink" Target="https://enseigner.tv5monde.com/fiches-pedagogiques-fle/les-symboles-de-la-republique-francaise" TargetMode="External"/><Relationship Id="rId22" Type="http://schemas.openxmlformats.org/officeDocument/2006/relationships/hyperlink" Target="https://www.professeurphifix.net/video/ce2/ce2_num_nbres_9999.html" TargetMode="External"/><Relationship Id="rId27" Type="http://schemas.openxmlformats.org/officeDocument/2006/relationships/hyperlink" Target="https://www.lumni.fr/video/les-antonymes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3</Pages>
  <Words>855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anglio</dc:creator>
  <cp:keywords/>
  <dc:description/>
  <cp:lastModifiedBy>Karen anglio</cp:lastModifiedBy>
  <cp:revision>77</cp:revision>
  <dcterms:created xsi:type="dcterms:W3CDTF">2020-03-31T19:04:00Z</dcterms:created>
  <dcterms:modified xsi:type="dcterms:W3CDTF">2020-04-03T18:13:00Z</dcterms:modified>
</cp:coreProperties>
</file>